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1A0" w:rsidRDefault="00E431A0" w:rsidP="00E431A0">
      <w:pPr>
        <w:pStyle w:val="a3"/>
        <w:jc w:val="center"/>
        <w:rPr>
          <w:i w:val="0"/>
          <w:sz w:val="28"/>
          <w:szCs w:val="24"/>
        </w:rPr>
      </w:pPr>
      <w:r>
        <w:rPr>
          <w:b w:val="0"/>
          <w:i w:val="0"/>
          <w:sz w:val="28"/>
          <w:szCs w:val="24"/>
        </w:rPr>
        <w:t>Аннотация</w:t>
      </w:r>
      <w:r>
        <w:rPr>
          <w:b w:val="0"/>
          <w:i w:val="0"/>
          <w:spacing w:val="56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к</w:t>
      </w:r>
      <w:r>
        <w:rPr>
          <w:b w:val="0"/>
          <w:i w:val="0"/>
          <w:spacing w:val="-1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рабочей</w:t>
      </w:r>
      <w:r>
        <w:rPr>
          <w:b w:val="0"/>
          <w:i w:val="0"/>
          <w:spacing w:val="-2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программе</w:t>
      </w:r>
      <w:r>
        <w:rPr>
          <w:b w:val="0"/>
          <w:i w:val="0"/>
          <w:spacing w:val="3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учебного</w:t>
      </w:r>
      <w:r>
        <w:rPr>
          <w:b w:val="0"/>
          <w:i w:val="0"/>
          <w:spacing w:val="-1"/>
          <w:sz w:val="28"/>
          <w:szCs w:val="24"/>
        </w:rPr>
        <w:t xml:space="preserve"> </w:t>
      </w:r>
      <w:r>
        <w:rPr>
          <w:b w:val="0"/>
          <w:i w:val="0"/>
          <w:sz w:val="28"/>
          <w:szCs w:val="24"/>
        </w:rPr>
        <w:t>предмета</w:t>
      </w:r>
      <w:r>
        <w:rPr>
          <w:b w:val="0"/>
          <w:i w:val="0"/>
          <w:spacing w:val="57"/>
          <w:sz w:val="28"/>
          <w:szCs w:val="24"/>
        </w:rPr>
        <w:t xml:space="preserve"> </w:t>
      </w:r>
      <w:r>
        <w:rPr>
          <w:i w:val="0"/>
          <w:sz w:val="28"/>
          <w:szCs w:val="24"/>
        </w:rPr>
        <w:t>«Речевая практика»</w:t>
      </w:r>
    </w:p>
    <w:tbl>
      <w:tblPr>
        <w:tblStyle w:val="a6"/>
        <w:tblW w:w="0" w:type="auto"/>
        <w:tblInd w:w="0" w:type="dxa"/>
        <w:tblLook w:val="04A0"/>
      </w:tblPr>
      <w:tblGrid>
        <w:gridCol w:w="3256"/>
        <w:gridCol w:w="11304"/>
      </w:tblGrid>
      <w:tr w:rsidR="00E431A0" w:rsidTr="00E431A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A0" w:rsidRDefault="00E43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r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предмета/курса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A0" w:rsidRDefault="00E43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Речевая практика </w:t>
            </w:r>
          </w:p>
        </w:tc>
      </w:tr>
      <w:tr w:rsidR="00E431A0" w:rsidTr="00E431A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A0" w:rsidRDefault="00E43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A0" w:rsidRDefault="00E43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E431A0" w:rsidTr="00E431A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A0" w:rsidRDefault="00E43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 (общее, по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классам)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A0" w:rsidRPr="00E431A0" w:rsidRDefault="00E431A0" w:rsidP="00E43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Учебный предмет  «Речевая практика»</w:t>
            </w:r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входит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в предметную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область «Язык и речевая практика»</w:t>
            </w:r>
          </w:p>
          <w:p w:rsidR="00E431A0" w:rsidRPr="00E431A0" w:rsidRDefault="00E431A0" w:rsidP="00E43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и относится к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обязательной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части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плана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 xml:space="preserve">умственной </w:t>
            </w:r>
            <w:r w:rsidRPr="00E431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отсталостью </w:t>
            </w:r>
            <w:r w:rsidRPr="00E431A0"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(интеллектуальными</w:t>
            </w:r>
            <w:r w:rsidRPr="00E431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нарушениями).</w:t>
            </w:r>
          </w:p>
          <w:p w:rsidR="00E431A0" w:rsidRPr="00E431A0" w:rsidRDefault="00E431A0" w:rsidP="00E43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планом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КГБОУ</w:t>
            </w:r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proofErr w:type="spellStart"/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Мотыгинская</w:t>
            </w:r>
            <w:proofErr w:type="spellEnd"/>
            <w:r w:rsidRPr="00E431A0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школа-интернат"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на изучение учебного плана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«Речевая практика» в</w:t>
            </w:r>
            <w:r w:rsidRPr="00E431A0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3 </w:t>
            </w:r>
            <w:r w:rsidRPr="00E431A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классе</w:t>
            </w:r>
            <w:r w:rsidRPr="00E431A0"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предусмотрено</w:t>
            </w:r>
            <w:r w:rsidRPr="00E431A0">
              <w:rPr>
                <w:rFonts w:ascii="Times New Roman" w:hAnsi="Times New Roman" w:cs="Times New Roman"/>
                <w:spacing w:val="2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E431A0">
              <w:rPr>
                <w:rFonts w:ascii="Times New Roman" w:hAnsi="Times New Roman" w:cs="Times New Roman"/>
                <w:spacing w:val="9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E43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  <w:r w:rsidRPr="00E431A0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(34</w:t>
            </w:r>
            <w:r w:rsidRPr="00E431A0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и составляет 2 часа в неделю.</w:t>
            </w:r>
          </w:p>
          <w:p w:rsidR="00E431A0" w:rsidRDefault="00E431A0" w:rsidP="00E431A0">
            <w:pPr>
              <w:pStyle w:val="a5"/>
            </w:pP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Всего  в 3</w:t>
            </w:r>
            <w:r w:rsidRPr="00E431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класс:</w:t>
            </w:r>
            <w:r w:rsidRPr="00E431A0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  <w:r w:rsidRPr="00E431A0">
              <w:rPr>
                <w:rFonts w:ascii="Times New Roman" w:hAnsi="Times New Roman" w:cs="Times New Roman"/>
                <w:b/>
                <w:spacing w:val="2"/>
                <w:sz w:val="24"/>
                <w:szCs w:val="24"/>
              </w:rPr>
              <w:t xml:space="preserve"> </w:t>
            </w:r>
            <w:r w:rsidRPr="00E431A0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E431A0" w:rsidTr="00E431A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A0" w:rsidRDefault="00E43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предмета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(курса)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A0" w:rsidRPr="007B3790" w:rsidRDefault="00E431A0" w:rsidP="00E431A0">
            <w:pPr>
              <w:pStyle w:val="ConsPlusNormal"/>
              <w:spacing w:before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42062784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Учебный предмет «Речевая практика» имеет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своей целью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379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речевой коммуникации </w:t>
            </w:r>
            <w:proofErr w:type="gramStart"/>
            <w:r w:rsidRPr="007B37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3790">
              <w:rPr>
                <w:rFonts w:ascii="Times New Roman" w:hAnsi="Times New Roman" w:cs="Times New Roman"/>
                <w:sz w:val="24"/>
                <w:szCs w:val="24"/>
              </w:rPr>
              <w:t xml:space="preserve"> интеллектуальными нарушениями (умственной отсталостью) для осуществления общения с окружающими людьми.</w:t>
            </w:r>
          </w:p>
          <w:p w:rsidR="00E431A0" w:rsidRPr="007B3790" w:rsidRDefault="00E431A0" w:rsidP="00E431A0">
            <w:pPr>
              <w:pStyle w:val="ConsPlusNormal"/>
              <w:spacing w:before="200"/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53B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Задачи </w:t>
            </w:r>
            <w:r w:rsidRPr="007B3790">
              <w:rPr>
                <w:rFonts w:ascii="Times New Roman" w:hAnsi="Times New Roman" w:cs="Times New Roman"/>
                <w:sz w:val="24"/>
                <w:szCs w:val="24"/>
              </w:rPr>
              <w:t>учебного предмета "Речевая практика":</w:t>
            </w:r>
          </w:p>
          <w:p w:rsidR="00E431A0" w:rsidRPr="007B3790" w:rsidRDefault="00E431A0" w:rsidP="00E431A0">
            <w:pPr>
              <w:pStyle w:val="ConsPlusNormal"/>
              <w:numPr>
                <w:ilvl w:val="0"/>
                <w:numId w:val="4"/>
              </w:numPr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B3790"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способствовать совершенствованию речевого опыта </w:t>
            </w:r>
            <w:proofErr w:type="gramStart"/>
            <w:r w:rsidRPr="007B3790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7B379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431A0" w:rsidRPr="007B3790" w:rsidRDefault="00E431A0" w:rsidP="00E431A0">
            <w:pPr>
              <w:pStyle w:val="ConsPlusNormal"/>
              <w:numPr>
                <w:ilvl w:val="0"/>
                <w:numId w:val="4"/>
              </w:numPr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B3790">
              <w:rPr>
                <w:rFonts w:ascii="Times New Roman" w:hAnsi="Times New Roman" w:cs="Times New Roman"/>
                <w:sz w:val="24"/>
                <w:szCs w:val="24"/>
              </w:rPr>
              <w:t>корригировать и обогащать языковую базу устных высказываний обучающихся;</w:t>
            </w:r>
          </w:p>
          <w:p w:rsidR="00E431A0" w:rsidRPr="007B3790" w:rsidRDefault="00E431A0" w:rsidP="00E431A0">
            <w:pPr>
              <w:pStyle w:val="ConsPlusNormal"/>
              <w:numPr>
                <w:ilvl w:val="0"/>
                <w:numId w:val="4"/>
              </w:numPr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B3790">
              <w:rPr>
                <w:rFonts w:ascii="Times New Roman" w:hAnsi="Times New Roman" w:cs="Times New Roman"/>
                <w:sz w:val="24"/>
                <w:szCs w:val="24"/>
              </w:rPr>
              <w:t>формировать выразительную сторону речи;</w:t>
            </w:r>
          </w:p>
          <w:p w:rsidR="00E431A0" w:rsidRPr="007B3790" w:rsidRDefault="00E431A0" w:rsidP="00E431A0">
            <w:pPr>
              <w:pStyle w:val="ConsPlusNormal"/>
              <w:numPr>
                <w:ilvl w:val="0"/>
                <w:numId w:val="4"/>
              </w:numPr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B3790">
              <w:rPr>
                <w:rFonts w:ascii="Times New Roman" w:hAnsi="Times New Roman" w:cs="Times New Roman"/>
                <w:sz w:val="24"/>
                <w:szCs w:val="24"/>
              </w:rPr>
              <w:t>учить строить устные связные высказывания;</w:t>
            </w:r>
          </w:p>
          <w:p w:rsidR="00E431A0" w:rsidRPr="00E431A0" w:rsidRDefault="00E431A0" w:rsidP="00E431A0">
            <w:pPr>
              <w:pStyle w:val="ConsPlusNormal"/>
              <w:numPr>
                <w:ilvl w:val="0"/>
                <w:numId w:val="4"/>
              </w:numPr>
              <w:spacing w:befor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7B3790">
              <w:rPr>
                <w:rFonts w:ascii="Times New Roman" w:hAnsi="Times New Roman" w:cs="Times New Roman"/>
                <w:sz w:val="24"/>
                <w:szCs w:val="24"/>
              </w:rPr>
              <w:t>воспитывать культуру речевого общения</w:t>
            </w:r>
            <w:proofErr w:type="gramStart"/>
            <w:r w:rsidRPr="007B37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431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bookmarkEnd w:id="0"/>
            <w:proofErr w:type="gramEnd"/>
          </w:p>
        </w:tc>
      </w:tr>
      <w:tr w:rsidR="00E431A0" w:rsidTr="00E431A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A0" w:rsidRDefault="00E43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 освоения учебного предмета «Речевая практика».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A" w:rsidRPr="00E5783B" w:rsidRDefault="004A3AAA" w:rsidP="004A3AAA">
            <w:pPr>
              <w:pStyle w:val="a8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E5783B">
              <w:rPr>
                <w:b/>
                <w:bCs/>
                <w:i/>
                <w:iCs/>
                <w:color w:val="000000"/>
                <w:u w:val="single"/>
              </w:rPr>
              <w:t>Минимальный уровень</w:t>
            </w:r>
            <w:r w:rsidRPr="00E5783B">
              <w:rPr>
                <w:b/>
                <w:bCs/>
                <w:i/>
                <w:iCs/>
                <w:color w:val="000000"/>
              </w:rPr>
              <w:t>:</w:t>
            </w:r>
          </w:p>
          <w:p w:rsidR="004A3AAA" w:rsidRPr="00E5783B" w:rsidRDefault="004A3AAA" w:rsidP="004A3AA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783B">
              <w:rPr>
                <w:color w:val="00000A"/>
              </w:rPr>
              <w:t>- формулировка просьб и желаний с использованием этикетных слов и выражений;</w:t>
            </w:r>
          </w:p>
          <w:p w:rsidR="004A3AAA" w:rsidRPr="00E5783B" w:rsidRDefault="004A3AAA" w:rsidP="004A3AA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783B">
              <w:rPr>
                <w:color w:val="00000A"/>
              </w:rPr>
              <w:t>- участие в ролевых играх в соответствии с речевыми возможностями;</w:t>
            </w:r>
          </w:p>
          <w:p w:rsidR="004A3AAA" w:rsidRPr="00E5783B" w:rsidRDefault="004A3AAA" w:rsidP="004A3AA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783B">
              <w:rPr>
                <w:color w:val="00000A"/>
              </w:rPr>
              <w:t>- восприятие на слух сказок и рассказов; ответы на вопросы учителя по их содержанию с опорой на иллюстративный материал;</w:t>
            </w:r>
          </w:p>
          <w:p w:rsidR="004A3AAA" w:rsidRPr="00E5783B" w:rsidRDefault="004A3AAA" w:rsidP="004A3AA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783B">
              <w:rPr>
                <w:color w:val="00000A"/>
              </w:rPr>
              <w:t xml:space="preserve">- выразительное произнесение </w:t>
            </w:r>
            <w:proofErr w:type="spellStart"/>
            <w:r w:rsidRPr="00E5783B">
              <w:rPr>
                <w:color w:val="00000A"/>
              </w:rPr>
              <w:t>чистоговорок</w:t>
            </w:r>
            <w:proofErr w:type="spellEnd"/>
            <w:r w:rsidRPr="00E5783B">
              <w:rPr>
                <w:color w:val="00000A"/>
              </w:rPr>
              <w:t>, коротких стихотворений с опорой на образец чтения учителя;</w:t>
            </w:r>
          </w:p>
          <w:p w:rsidR="004A3AAA" w:rsidRPr="00E5783B" w:rsidRDefault="004A3AAA" w:rsidP="004A3AA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783B">
              <w:rPr>
                <w:color w:val="00000A"/>
              </w:rPr>
              <w:t>- участие в беседах на темы, близкие личному опыту ребенка;</w:t>
            </w:r>
          </w:p>
          <w:p w:rsidR="004A3AAA" w:rsidRPr="00E5783B" w:rsidRDefault="004A3AAA" w:rsidP="004A3AAA">
            <w:pPr>
              <w:pStyle w:val="a8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E5783B">
              <w:rPr>
                <w:color w:val="000000"/>
              </w:rPr>
              <w:t>ответы на вопросы учителя по содержанию прослушанных и/или просмотренных радио- и телепередач.</w:t>
            </w:r>
          </w:p>
          <w:p w:rsidR="004A3AAA" w:rsidRPr="00E5783B" w:rsidRDefault="004A3AAA" w:rsidP="004A3AAA">
            <w:pPr>
              <w:pStyle w:val="a8"/>
              <w:shd w:val="clear" w:color="auto" w:fill="FFFFFF"/>
              <w:spacing w:before="0" w:beforeAutospacing="0" w:after="0" w:afterAutospacing="0" w:line="294" w:lineRule="atLeast"/>
              <w:jc w:val="both"/>
              <w:rPr>
                <w:color w:val="000000"/>
              </w:rPr>
            </w:pPr>
            <w:r w:rsidRPr="00E5783B">
              <w:rPr>
                <w:b/>
                <w:bCs/>
                <w:i/>
                <w:iCs/>
                <w:color w:val="000000"/>
                <w:u w:val="single"/>
              </w:rPr>
              <w:t>Достаточный уровень:</w:t>
            </w:r>
          </w:p>
          <w:p w:rsidR="004A3AAA" w:rsidRPr="00E5783B" w:rsidRDefault="004A3AAA" w:rsidP="004A3AA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783B">
              <w:rPr>
                <w:color w:val="000000"/>
              </w:rPr>
              <w:lastRenderedPageBreak/>
              <w:t>- понимание содержания небольших по объему сказок, рассказов и стихотворений; ответы на вопросы;</w:t>
            </w:r>
          </w:p>
          <w:p w:rsidR="004A3AAA" w:rsidRPr="00E5783B" w:rsidRDefault="004A3AAA" w:rsidP="004A3AA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783B">
              <w:rPr>
                <w:color w:val="000000"/>
              </w:rPr>
              <w:t>- понимание содержания детских радио- и телепередач, ответы на вопросы учителя;</w:t>
            </w:r>
          </w:p>
          <w:p w:rsidR="004A3AAA" w:rsidRPr="00E5783B" w:rsidRDefault="004A3AAA" w:rsidP="004A3AA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783B">
              <w:rPr>
                <w:color w:val="000000"/>
              </w:rPr>
              <w:t>- выбор правильных средств интонации с опорой на образец речи учителя и анализ речевой ситуации;</w:t>
            </w:r>
          </w:p>
          <w:p w:rsidR="004A3AAA" w:rsidRPr="00E5783B" w:rsidRDefault="004A3AAA" w:rsidP="004A3AA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783B">
              <w:rPr>
                <w:color w:val="000000"/>
              </w:rPr>
              <w:t>- активное участие в диалогах по темам речевых ситуаций;</w:t>
            </w:r>
          </w:p>
          <w:p w:rsidR="004A3AAA" w:rsidRPr="00E5783B" w:rsidRDefault="004A3AAA" w:rsidP="004A3AA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783B">
              <w:rPr>
                <w:color w:val="000000"/>
              </w:rPr>
              <w:t>- высказывание своих просьб и желаний; выполнение речевых действий (приветствия, прощания, извинения и т. п.), используя соответствующие этикетные слова и выражения;</w:t>
            </w:r>
          </w:p>
          <w:p w:rsidR="00E431A0" w:rsidRPr="004A3AAA" w:rsidRDefault="004A3AAA" w:rsidP="004A3AAA">
            <w:pPr>
              <w:pStyle w:val="a8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E5783B">
              <w:rPr>
                <w:color w:val="000000"/>
              </w:rPr>
              <w:t>- участие в коллективном составлении рассказа или сказки по темам речевых ситуаций.</w:t>
            </w:r>
          </w:p>
        </w:tc>
      </w:tr>
      <w:tr w:rsidR="00E431A0" w:rsidTr="00E431A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A0" w:rsidRDefault="00E43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Образовательные технологии,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используемые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обучении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A0" w:rsidRDefault="00E43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Технологии: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уровневой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дифференциации;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педагогика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сотрудничества, игровые,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личностно</w:t>
            </w:r>
            <w:r w:rsidR="004A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ориентированные,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информационно-коммуникативные,</w:t>
            </w:r>
          </w:p>
          <w:p w:rsidR="00E431A0" w:rsidRDefault="00E43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нравственного</w:t>
            </w: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</w:p>
        </w:tc>
      </w:tr>
      <w:tr w:rsidR="00E431A0" w:rsidTr="00E431A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A0" w:rsidRDefault="00E43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формы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3AAA" w:rsidRPr="004A3AAA" w:rsidRDefault="00E43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Методы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обучения:</w:t>
            </w:r>
            <w:r w:rsidR="004A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словесные: рассказ, бесе</w:t>
            </w:r>
            <w:r w:rsidR="004A3AAA">
              <w:rPr>
                <w:rFonts w:ascii="Times New Roman" w:hAnsi="Times New Roman" w:cs="Times New Roman"/>
                <w:sz w:val="24"/>
                <w:szCs w:val="24"/>
              </w:rPr>
              <w:t xml:space="preserve">да, объяснение;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наглядные: наблюдение, демонстрация, иллюстрирование</w:t>
            </w:r>
            <w:r w:rsidR="004A3AAA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практические: упражнения, практические работы, игры</w:t>
            </w:r>
            <w:r w:rsidR="004A3AA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End"/>
          </w:p>
          <w:p w:rsidR="00E431A0" w:rsidRPr="004A3AAA" w:rsidRDefault="00E431A0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обучения:</w:t>
            </w:r>
            <w:r w:rsidR="004A3A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фронтальные, индивидуальные, групповые,</w:t>
            </w:r>
            <w:r>
              <w:rPr>
                <w:rFonts w:ascii="Times New Roman" w:hAnsi="Times New Roman" w:cs="Times New Roman"/>
                <w:spacing w:val="-5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коллективные занятия;</w:t>
            </w:r>
          </w:p>
          <w:p w:rsidR="00E431A0" w:rsidRDefault="00E43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внеурочные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="004A3A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431A0" w:rsidTr="00E431A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A0" w:rsidRDefault="00E43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промежуточной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A0" w:rsidRDefault="00E43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Промежуточная</w:t>
            </w:r>
            <w:r w:rsidR="004A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pacing w:val="5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представляет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собой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процедуру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степени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соответствия</w:t>
            </w:r>
            <w:r w:rsidR="004A3A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результатов,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продемонстрированных</w:t>
            </w:r>
            <w:r w:rsidR="004A3A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обучающимися в текущем учебном году требованиям АООП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вариант).</w:t>
            </w:r>
          </w:p>
          <w:p w:rsidR="004A3AAA" w:rsidRDefault="00E43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промежуточной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аттестации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="004A3AA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устанавливаются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начала учебного года, отображаются в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учебном плане и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утверждаются на педагогическом совете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школы.</w:t>
            </w:r>
            <w:r w:rsidR="004A3AA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E431A0" w:rsidRDefault="004A3A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="00E431A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="00E431A0">
              <w:rPr>
                <w:rFonts w:ascii="Times New Roman" w:hAnsi="Times New Roman" w:cs="Times New Roman"/>
                <w:sz w:val="24"/>
                <w:szCs w:val="24"/>
              </w:rPr>
              <w:t>класс –</w:t>
            </w:r>
            <w:r w:rsidR="00E431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431A0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  <w:r w:rsidR="00E431A0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E431A0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E431A0" w:rsidTr="00E431A0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31A0" w:rsidRDefault="00E431A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</w:t>
            </w:r>
          </w:p>
        </w:tc>
        <w:tc>
          <w:tcPr>
            <w:tcW w:w="1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C0A" w:rsidRPr="00123C0A" w:rsidRDefault="00123C0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обеспечена учебниками, включенными </w:t>
            </w:r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в приказ Министерства просвещения Российской Федерации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мая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№254</w:t>
            </w:r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123C0A">
              <w:rPr>
                <w:rFonts w:ascii="Times New Roman" w:hAnsi="Times New Roman" w:cs="Times New Roman"/>
                <w:spacing w:val="55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утверждении </w:t>
            </w:r>
            <w:hyperlink r:id="rId5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федерального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6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перечня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учебников,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допущенных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к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использованию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при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7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реализации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имеющих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государственную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аккредитацию</w:t>
              </w:r>
            </w:hyperlink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8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образовательных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 xml:space="preserve">программ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начального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общего,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основного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hyperlink r:id="rId9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общего,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среднего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общего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образования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организациями,</w:t>
              </w:r>
            </w:hyperlink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hyperlink r:id="rId10" w:anchor="6540IN" w:history="1"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осуществляющими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образовательную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pacing w:val="1"/>
                  <w:sz w:val="24"/>
                  <w:szCs w:val="24"/>
                  <w:u w:val="none"/>
                </w:rPr>
                <w:t xml:space="preserve"> </w:t>
              </w:r>
              <w:r w:rsidRPr="00123C0A">
                <w:rPr>
                  <w:rStyle w:val="a7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деятельность</w:t>
              </w:r>
            </w:hyperlink>
            <w:r w:rsidRPr="00123C0A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(с </w:t>
            </w:r>
            <w:r w:rsidRPr="00123C0A"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>изменениями).</w:t>
            </w:r>
            <w:proofErr w:type="gramEnd"/>
          </w:p>
          <w:p w:rsidR="00E431A0" w:rsidRPr="00123C0A" w:rsidRDefault="004A3AA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123C0A">
              <w:rPr>
                <w:rFonts w:ascii="Times New Roman" w:hAnsi="Times New Roman" w:cs="Times New Roman"/>
                <w:sz w:val="24"/>
                <w:szCs w:val="24"/>
              </w:rPr>
              <w:t xml:space="preserve">Учебник для общеобразовательных организаций, реализующих адаптированные основные общеобразовательные программы. Речевая практика. 3 класс. С.В.Комарова. </w:t>
            </w:r>
          </w:p>
        </w:tc>
      </w:tr>
    </w:tbl>
    <w:p w:rsidR="00BB29F7" w:rsidRDefault="00BB29F7"/>
    <w:sectPr w:rsidR="00BB29F7" w:rsidSect="00E431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0AAF"/>
    <w:multiLevelType w:val="hybridMultilevel"/>
    <w:tmpl w:val="0CB842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C821A6"/>
    <w:multiLevelType w:val="hybridMultilevel"/>
    <w:tmpl w:val="4C4453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023206"/>
    <w:multiLevelType w:val="hybridMultilevel"/>
    <w:tmpl w:val="8DA2F266"/>
    <w:lvl w:ilvl="0" w:tplc="04190001">
      <w:start w:val="1"/>
      <w:numFmt w:val="bullet"/>
      <w:lvlText w:val=""/>
      <w:lvlJc w:val="left"/>
      <w:pPr>
        <w:ind w:left="607" w:hanging="181"/>
        <w:jc w:val="left"/>
      </w:pPr>
      <w:rPr>
        <w:rFonts w:ascii="Symbol" w:hAnsi="Symbol" w:hint="default"/>
        <w:w w:val="100"/>
        <w:sz w:val="22"/>
        <w:szCs w:val="22"/>
        <w:lang w:val="ru-RU" w:eastAsia="en-US" w:bidi="ar-SA"/>
      </w:rPr>
    </w:lvl>
    <w:lvl w:ilvl="1" w:tplc="BEC66BF6">
      <w:numFmt w:val="bullet"/>
      <w:lvlText w:val="•"/>
      <w:lvlJc w:val="left"/>
      <w:pPr>
        <w:ind w:left="1939" w:hanging="181"/>
      </w:pPr>
      <w:rPr>
        <w:rFonts w:hint="default"/>
        <w:lang w:val="ru-RU" w:eastAsia="en-US" w:bidi="ar-SA"/>
      </w:rPr>
    </w:lvl>
    <w:lvl w:ilvl="2" w:tplc="14648710">
      <w:numFmt w:val="bullet"/>
      <w:lvlText w:val="•"/>
      <w:lvlJc w:val="left"/>
      <w:pPr>
        <w:ind w:left="3439" w:hanging="181"/>
      </w:pPr>
      <w:rPr>
        <w:rFonts w:hint="default"/>
        <w:lang w:val="ru-RU" w:eastAsia="en-US" w:bidi="ar-SA"/>
      </w:rPr>
    </w:lvl>
    <w:lvl w:ilvl="3" w:tplc="E780C3E4">
      <w:numFmt w:val="bullet"/>
      <w:lvlText w:val="•"/>
      <w:lvlJc w:val="left"/>
      <w:pPr>
        <w:ind w:left="4939" w:hanging="181"/>
      </w:pPr>
      <w:rPr>
        <w:rFonts w:hint="default"/>
        <w:lang w:val="ru-RU" w:eastAsia="en-US" w:bidi="ar-SA"/>
      </w:rPr>
    </w:lvl>
    <w:lvl w:ilvl="4" w:tplc="76BA1AD0">
      <w:numFmt w:val="bullet"/>
      <w:lvlText w:val="•"/>
      <w:lvlJc w:val="left"/>
      <w:pPr>
        <w:ind w:left="6439" w:hanging="181"/>
      </w:pPr>
      <w:rPr>
        <w:rFonts w:hint="default"/>
        <w:lang w:val="ru-RU" w:eastAsia="en-US" w:bidi="ar-SA"/>
      </w:rPr>
    </w:lvl>
    <w:lvl w:ilvl="5" w:tplc="F4CCDFBC">
      <w:numFmt w:val="bullet"/>
      <w:lvlText w:val="•"/>
      <w:lvlJc w:val="left"/>
      <w:pPr>
        <w:ind w:left="7939" w:hanging="181"/>
      </w:pPr>
      <w:rPr>
        <w:rFonts w:hint="default"/>
        <w:lang w:val="ru-RU" w:eastAsia="en-US" w:bidi="ar-SA"/>
      </w:rPr>
    </w:lvl>
    <w:lvl w:ilvl="6" w:tplc="B7524F7E">
      <w:numFmt w:val="bullet"/>
      <w:lvlText w:val="•"/>
      <w:lvlJc w:val="left"/>
      <w:pPr>
        <w:ind w:left="9439" w:hanging="181"/>
      </w:pPr>
      <w:rPr>
        <w:rFonts w:hint="default"/>
        <w:lang w:val="ru-RU" w:eastAsia="en-US" w:bidi="ar-SA"/>
      </w:rPr>
    </w:lvl>
    <w:lvl w:ilvl="7" w:tplc="EB547E6E">
      <w:numFmt w:val="bullet"/>
      <w:lvlText w:val="•"/>
      <w:lvlJc w:val="left"/>
      <w:pPr>
        <w:ind w:left="10938" w:hanging="181"/>
      </w:pPr>
      <w:rPr>
        <w:rFonts w:hint="default"/>
        <w:lang w:val="ru-RU" w:eastAsia="en-US" w:bidi="ar-SA"/>
      </w:rPr>
    </w:lvl>
    <w:lvl w:ilvl="8" w:tplc="A55AE0B4">
      <w:numFmt w:val="bullet"/>
      <w:lvlText w:val="•"/>
      <w:lvlJc w:val="left"/>
      <w:pPr>
        <w:ind w:left="12438" w:hanging="181"/>
      </w:pPr>
      <w:rPr>
        <w:rFonts w:hint="default"/>
        <w:lang w:val="ru-RU" w:eastAsia="en-US" w:bidi="ar-SA"/>
      </w:rPr>
    </w:lvl>
  </w:abstractNum>
  <w:abstractNum w:abstractNumId="3">
    <w:nsid w:val="339B0CD9"/>
    <w:multiLevelType w:val="hybridMultilevel"/>
    <w:tmpl w:val="3E28C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431A0"/>
    <w:rsid w:val="00123C0A"/>
    <w:rsid w:val="004A3AAA"/>
    <w:rsid w:val="00BB29F7"/>
    <w:rsid w:val="00E431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1A0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E431A0"/>
    <w:pPr>
      <w:widowControl w:val="0"/>
      <w:autoSpaceDE w:val="0"/>
      <w:autoSpaceDN w:val="0"/>
      <w:spacing w:before="90" w:after="0" w:line="240" w:lineRule="auto"/>
      <w:ind w:left="534"/>
    </w:pPr>
    <w:rPr>
      <w:rFonts w:ascii="Times New Roman" w:eastAsia="Times New Roman" w:hAnsi="Times New Roman" w:cs="Times New Roman"/>
      <w:b/>
      <w:bCs/>
      <w:i/>
      <w:iCs/>
    </w:rPr>
  </w:style>
  <w:style w:type="character" w:customStyle="1" w:styleId="a4">
    <w:name w:val="Название Знак"/>
    <w:basedOn w:val="a0"/>
    <w:link w:val="a3"/>
    <w:uiPriority w:val="10"/>
    <w:rsid w:val="00E431A0"/>
    <w:rPr>
      <w:rFonts w:ascii="Times New Roman" w:eastAsia="Times New Roman" w:hAnsi="Times New Roman" w:cs="Times New Roman"/>
      <w:b/>
      <w:bCs/>
      <w:i/>
      <w:iCs/>
    </w:rPr>
  </w:style>
  <w:style w:type="paragraph" w:styleId="a5">
    <w:name w:val="No Spacing"/>
    <w:uiPriority w:val="1"/>
    <w:qFormat/>
    <w:rsid w:val="00E431A0"/>
    <w:pPr>
      <w:spacing w:after="0" w:line="240" w:lineRule="auto"/>
    </w:pPr>
  </w:style>
  <w:style w:type="table" w:styleId="a6">
    <w:name w:val="Table Grid"/>
    <w:basedOn w:val="a1"/>
    <w:uiPriority w:val="39"/>
    <w:rsid w:val="00E4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E431A0"/>
    <w:rPr>
      <w:color w:val="0000FF"/>
      <w:u w:val="single"/>
    </w:rPr>
  </w:style>
  <w:style w:type="paragraph" w:customStyle="1" w:styleId="ConsPlusNormal">
    <w:name w:val="ConsPlusNormal"/>
    <w:rsid w:val="00E431A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lang w:eastAsia="ru-RU"/>
    </w:rPr>
  </w:style>
  <w:style w:type="paragraph" w:styleId="a8">
    <w:name w:val="Normal (Web)"/>
    <w:basedOn w:val="a"/>
    <w:uiPriority w:val="99"/>
    <w:rsid w:val="004A3AAA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9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6529590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ocs.cntd.ru/document/5652959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cntd.ru/document/565295909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docs.cntd.ru/document/565295909" TargetMode="External"/><Relationship Id="rId10" Type="http://schemas.openxmlformats.org/officeDocument/2006/relationships/hyperlink" Target="https://docs.cntd.ru/document/5652959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cntd.ru/document/5652959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Катя</cp:lastModifiedBy>
  <cp:revision>2</cp:revision>
  <dcterms:created xsi:type="dcterms:W3CDTF">2023-09-04T14:52:00Z</dcterms:created>
  <dcterms:modified xsi:type="dcterms:W3CDTF">2023-09-04T15:15:00Z</dcterms:modified>
</cp:coreProperties>
</file>