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12" w:rsidRDefault="00595612" w:rsidP="00595612">
      <w:pPr>
        <w:pStyle w:val="a3"/>
        <w:jc w:val="center"/>
        <w:rPr>
          <w:i w:val="0"/>
          <w:sz w:val="28"/>
          <w:szCs w:val="24"/>
        </w:rPr>
      </w:pPr>
      <w:r>
        <w:rPr>
          <w:b w:val="0"/>
          <w:i w:val="0"/>
          <w:sz w:val="28"/>
          <w:szCs w:val="24"/>
        </w:rPr>
        <w:t>Аннотация</w:t>
      </w:r>
      <w:r>
        <w:rPr>
          <w:b w:val="0"/>
          <w:i w:val="0"/>
          <w:spacing w:val="56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к</w:t>
      </w:r>
      <w:r>
        <w:rPr>
          <w:b w:val="0"/>
          <w:i w:val="0"/>
          <w:spacing w:val="-1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рабочей</w:t>
      </w:r>
      <w:r>
        <w:rPr>
          <w:b w:val="0"/>
          <w:i w:val="0"/>
          <w:spacing w:val="-2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программе</w:t>
      </w:r>
      <w:r>
        <w:rPr>
          <w:b w:val="0"/>
          <w:i w:val="0"/>
          <w:spacing w:val="3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учебного</w:t>
      </w:r>
      <w:r>
        <w:rPr>
          <w:b w:val="0"/>
          <w:i w:val="0"/>
          <w:spacing w:val="-1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предмета</w:t>
      </w:r>
      <w:r>
        <w:rPr>
          <w:b w:val="0"/>
          <w:i w:val="0"/>
          <w:spacing w:val="57"/>
          <w:sz w:val="28"/>
          <w:szCs w:val="24"/>
        </w:rPr>
        <w:t xml:space="preserve"> </w:t>
      </w:r>
      <w:r>
        <w:rPr>
          <w:i w:val="0"/>
          <w:sz w:val="28"/>
          <w:szCs w:val="24"/>
        </w:rPr>
        <w:t>«Музыка»</w:t>
      </w:r>
    </w:p>
    <w:tbl>
      <w:tblPr>
        <w:tblStyle w:val="a7"/>
        <w:tblW w:w="0" w:type="auto"/>
        <w:tblLook w:val="04A0"/>
      </w:tblPr>
      <w:tblGrid>
        <w:gridCol w:w="3256"/>
        <w:gridCol w:w="11304"/>
      </w:tblGrid>
      <w:tr w:rsidR="00595612" w:rsidTr="00BA6DE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12" w:rsidRDefault="00595612" w:rsidP="00BA6D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предмета/курса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12" w:rsidRDefault="00595612" w:rsidP="00BA6D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 </w:t>
            </w:r>
          </w:p>
        </w:tc>
      </w:tr>
      <w:tr w:rsidR="00595612" w:rsidTr="00BA6DE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12" w:rsidRDefault="00595612" w:rsidP="00BA6D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12" w:rsidRDefault="00595612" w:rsidP="00BA6D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95612" w:rsidTr="00BA6DE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12" w:rsidRDefault="00595612" w:rsidP="00BA6D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(общее, по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классам)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12" w:rsidRPr="00E431A0" w:rsidRDefault="00595612" w:rsidP="00BA6D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 предмет  «Музыка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в предметную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 «Искусство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5612" w:rsidRPr="00E431A0" w:rsidRDefault="00595612" w:rsidP="00BA6D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и относится к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обязательной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умственной </w:t>
            </w:r>
            <w:r w:rsidRPr="00E431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отсталостью </w:t>
            </w:r>
            <w:r w:rsidRPr="00E431A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E431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нарушениями).</w:t>
            </w:r>
          </w:p>
          <w:p w:rsidR="00595612" w:rsidRPr="00E431A0" w:rsidRDefault="00595612" w:rsidP="00BA6D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КГБОУ</w:t>
            </w:r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Мотыгинская</w:t>
            </w:r>
            <w:proofErr w:type="spellEnd"/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школа-интернат"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на изучение учебного плана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«Музыка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3 </w:t>
            </w:r>
            <w:r w:rsidRPr="00E431A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E431A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Pr="00E431A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E431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31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(34</w:t>
            </w:r>
            <w:r w:rsidRPr="00E431A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составляет 1 час в неделю.</w:t>
            </w:r>
          </w:p>
          <w:p w:rsidR="00595612" w:rsidRDefault="00595612" w:rsidP="00BA6DEB">
            <w:pPr>
              <w:pStyle w:val="a5"/>
            </w:pP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Всего  в 3</w:t>
            </w:r>
            <w:r w:rsidRPr="00E431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Pr="00E431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E431A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595612" w:rsidTr="00BA6DE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12" w:rsidRDefault="00595612" w:rsidP="00BA6D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предмета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(курса)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12" w:rsidRDefault="00595612" w:rsidP="00595612">
            <w:pPr>
              <w:tabs>
                <w:tab w:val="left" w:pos="426"/>
              </w:tabs>
              <w:jc w:val="both"/>
              <w:rPr>
                <w:rStyle w:val="apple-style-span"/>
              </w:rPr>
            </w:pPr>
            <w:r w:rsidRPr="00152256">
              <w:rPr>
                <w:b/>
                <w:sz w:val="24"/>
                <w:szCs w:val="24"/>
              </w:rPr>
              <w:t>Цель учебного предмета</w:t>
            </w:r>
            <w:r w:rsidRPr="001522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«Музыка</w:t>
            </w:r>
            <w:r w:rsidRPr="00152256">
              <w:rPr>
                <w:sz w:val="24"/>
                <w:szCs w:val="24"/>
              </w:rPr>
              <w:t>» заключается в</w:t>
            </w:r>
            <w:r>
              <w:rPr>
                <w:sz w:val="24"/>
                <w:szCs w:val="24"/>
              </w:rPr>
              <w:t xml:space="preserve"> приобщении к музыкальной культуре обучающихся с умственной отсталостью (интеллектуальными нарушениями) как к неотъемлемой части духовной культуры.</w:t>
            </w:r>
          </w:p>
          <w:p w:rsidR="00595612" w:rsidRDefault="00595612" w:rsidP="00595612">
            <w:pPr>
              <w:tabs>
                <w:tab w:val="left" w:pos="426"/>
              </w:tabs>
              <w:jc w:val="both"/>
              <w:rPr>
                <w:rStyle w:val="apple-style-span"/>
                <w:sz w:val="24"/>
                <w:szCs w:val="24"/>
              </w:rPr>
            </w:pPr>
            <w:r w:rsidRPr="00CB6328">
              <w:rPr>
                <w:rStyle w:val="apple-style-span"/>
                <w:b/>
                <w:sz w:val="24"/>
                <w:szCs w:val="24"/>
              </w:rPr>
              <w:t>Задачи</w:t>
            </w:r>
            <w:r>
              <w:rPr>
                <w:rStyle w:val="apple-style-span"/>
                <w:sz w:val="24"/>
                <w:szCs w:val="24"/>
              </w:rPr>
              <w:t xml:space="preserve"> учебного предмета «Музыка»:</w:t>
            </w:r>
          </w:p>
          <w:p w:rsidR="00595612" w:rsidRDefault="00595612" w:rsidP="00595612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акопление первоначальных впечатлений от музыкального искусства и получение доступного опыта (</w:t>
            </w:r>
            <w:r>
              <w:rPr>
                <w:rStyle w:val="apple-style-span"/>
                <w:sz w:val="24"/>
                <w:szCs w:val="24"/>
              </w:rPr>
              <w:t xml:space="preserve">овладение элементарными музыкальными знаниями, </w:t>
            </w:r>
            <w:proofErr w:type="spellStart"/>
            <w:r>
              <w:rPr>
                <w:rStyle w:val="apple-style-span"/>
                <w:sz w:val="24"/>
                <w:szCs w:val="24"/>
              </w:rPr>
              <w:t>слушательскими</w:t>
            </w:r>
            <w:proofErr w:type="spellEnd"/>
            <w:r>
              <w:rPr>
                <w:rStyle w:val="apple-style-span"/>
                <w:sz w:val="24"/>
                <w:szCs w:val="24"/>
              </w:rPr>
              <w:t xml:space="preserve"> и доступными исполнительскими умениями)</w:t>
            </w:r>
            <w:r>
              <w:rPr>
                <w:sz w:val="24"/>
                <w:szCs w:val="24"/>
              </w:rPr>
              <w:t>.</w:t>
            </w:r>
          </w:p>
          <w:p w:rsidR="00595612" w:rsidRDefault="00595612" w:rsidP="00595612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</w:t>
            </w:r>
            <w:r>
              <w:rPr>
                <w:rStyle w:val="apple-style-span"/>
                <w:sz w:val="24"/>
                <w:szCs w:val="24"/>
              </w:rPr>
              <w:t>самостоятельной музыкальной деятельности</w:t>
            </w:r>
            <w:r>
              <w:rPr>
                <w:sz w:val="24"/>
                <w:szCs w:val="24"/>
              </w:rPr>
              <w:t xml:space="preserve"> и др.</w:t>
            </w:r>
          </w:p>
          <w:p w:rsidR="00595612" w:rsidRDefault="00595612" w:rsidP="00595612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азвитие способности получать удовольствие от музыкальных произведений, выделение собственных предпочтений в восприятии музыки,</w:t>
            </w:r>
            <w:r>
              <w:rPr>
                <w:rStyle w:val="apple-style-span"/>
                <w:sz w:val="24"/>
                <w:szCs w:val="24"/>
              </w:rPr>
              <w:t xml:space="preserve"> приобретение опыта самостоятельной музыкально деятельности</w:t>
            </w:r>
            <w:r>
              <w:rPr>
                <w:sz w:val="24"/>
                <w:szCs w:val="24"/>
              </w:rPr>
              <w:t>.</w:t>
            </w:r>
          </w:p>
          <w:p w:rsidR="00595612" w:rsidRDefault="00595612" w:rsidP="00595612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rStyle w:val="apple-style-span"/>
                <w:sz w:val="24"/>
                <w:szCs w:val="24"/>
              </w:rPr>
            </w:pPr>
            <w:r>
              <w:rPr>
                <w:rStyle w:val="apple-style-span"/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ормирование простейших эстетических ориентиров и их использование в организации обыденной жизни и праздника.</w:t>
            </w:r>
          </w:p>
          <w:p w:rsidR="00595612" w:rsidRPr="0052778B" w:rsidRDefault="00595612" w:rsidP="00595612">
            <w:pPr>
              <w:pStyle w:val="a9"/>
              <w:numPr>
                <w:ilvl w:val="0"/>
                <w:numId w:val="2"/>
              </w:numPr>
              <w:tabs>
                <w:tab w:val="left" w:pos="426"/>
              </w:tabs>
              <w:jc w:val="both"/>
            </w:pPr>
            <w:r>
              <w:rPr>
                <w:rStyle w:val="apple-style-span"/>
                <w:sz w:val="24"/>
                <w:szCs w:val="24"/>
              </w:rPr>
              <w:t>развитие восприятия, в том числе восприятия музыки, мыслительных процессов, певческого голоса, творческих способностей обучающихся.</w:t>
            </w:r>
          </w:p>
        </w:tc>
      </w:tr>
      <w:tr w:rsidR="00595612" w:rsidTr="00BA6DE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12" w:rsidRDefault="00595612" w:rsidP="00BA6D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 освоения учебного предмета «Музыка».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12" w:rsidRPr="00D25839" w:rsidRDefault="00595612" w:rsidP="00595612">
            <w:pPr>
              <w:pStyle w:val="a5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258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Минимальный уровень</w:t>
            </w:r>
          </w:p>
          <w:p w:rsidR="00595612" w:rsidRPr="005907BF" w:rsidRDefault="00595612" w:rsidP="00595612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7BF">
              <w:rPr>
                <w:rFonts w:ascii="Times New Roman" w:hAnsi="Times New Roman"/>
                <w:sz w:val="24"/>
                <w:szCs w:val="24"/>
              </w:rPr>
              <w:t xml:space="preserve">представления о некоторых музыкальных инструментах и их звучании (труба, баян, гитара); </w:t>
            </w:r>
          </w:p>
          <w:p w:rsidR="00595612" w:rsidRPr="005907BF" w:rsidRDefault="00595612" w:rsidP="00595612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7BF">
              <w:rPr>
                <w:rFonts w:ascii="Times New Roman" w:hAnsi="Times New Roman"/>
                <w:sz w:val="24"/>
                <w:szCs w:val="24"/>
              </w:rPr>
              <w:t xml:space="preserve">правильное формирование при пении гласных звуков и отчетливое произнесение согласных звуков в конце и в середине слов; </w:t>
            </w:r>
          </w:p>
          <w:p w:rsidR="00595612" w:rsidRPr="00D25839" w:rsidRDefault="00595612" w:rsidP="00595612">
            <w:pPr>
              <w:pStyle w:val="a5"/>
              <w:tabs>
                <w:tab w:val="left" w:pos="426"/>
              </w:tabs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258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Достаточный уровень:</w:t>
            </w:r>
          </w:p>
          <w:p w:rsidR="00595612" w:rsidRPr="005907BF" w:rsidRDefault="00595612" w:rsidP="00595612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7BF">
              <w:rPr>
                <w:rFonts w:ascii="Times New Roman" w:hAnsi="Times New Roman"/>
                <w:sz w:val="24"/>
                <w:szCs w:val="24"/>
              </w:rPr>
              <w:t xml:space="preserve">представления о народных музыкальных инструментах и их звучании (домра, мандолина, баян, </w:t>
            </w:r>
            <w:r w:rsidRPr="005907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гусли, свирель, гармонь, трещотка и др.); </w:t>
            </w:r>
          </w:p>
          <w:p w:rsidR="00595612" w:rsidRPr="005907BF" w:rsidRDefault="00595612" w:rsidP="00595612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7BF">
              <w:rPr>
                <w:rFonts w:ascii="Times New Roman" w:hAnsi="Times New Roman"/>
                <w:sz w:val="24"/>
                <w:szCs w:val="24"/>
              </w:rPr>
              <w:t xml:space="preserve">представления об особенностях мелодического голосоведения (плавно, отрывисто, скачкообразно); </w:t>
            </w:r>
          </w:p>
          <w:p w:rsidR="00595612" w:rsidRPr="005907BF" w:rsidRDefault="00595612" w:rsidP="00595612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7BF">
              <w:rPr>
                <w:rFonts w:ascii="Times New Roman" w:hAnsi="Times New Roman"/>
                <w:sz w:val="24"/>
                <w:szCs w:val="24"/>
              </w:rPr>
              <w:t xml:space="preserve"> пение хором с выполнением требований художественного исполнения; </w:t>
            </w:r>
          </w:p>
          <w:p w:rsidR="00595612" w:rsidRPr="005907BF" w:rsidRDefault="00595612" w:rsidP="00595612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7BF">
              <w:rPr>
                <w:rFonts w:ascii="Times New Roman" w:hAnsi="Times New Roman"/>
                <w:sz w:val="24"/>
                <w:szCs w:val="24"/>
              </w:rPr>
              <w:t xml:space="preserve">ясное и четкое произнесение слов в песнях подвижного характера; </w:t>
            </w:r>
          </w:p>
          <w:p w:rsidR="00595612" w:rsidRPr="00595612" w:rsidRDefault="00595612" w:rsidP="00595612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7BF">
              <w:rPr>
                <w:rFonts w:ascii="Times New Roman" w:hAnsi="Times New Roman"/>
                <w:sz w:val="24"/>
                <w:szCs w:val="24"/>
              </w:rPr>
              <w:t>владение элементами музыкальной грамоты, как средства осознания музыкальной речи.</w:t>
            </w:r>
          </w:p>
        </w:tc>
      </w:tr>
      <w:tr w:rsidR="00595612" w:rsidTr="00BA6DE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12" w:rsidRDefault="00595612" w:rsidP="00BA6D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технологии,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обучении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12" w:rsidRDefault="00595612" w:rsidP="00BA6D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уровневой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дифференциации;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сотрудничества, игровые,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 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информационно-коммуникативные,</w:t>
            </w:r>
          </w:p>
          <w:p w:rsidR="00595612" w:rsidRDefault="00595612" w:rsidP="00BA6D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</w:tr>
      <w:tr w:rsidR="00595612" w:rsidTr="00BA6DE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12" w:rsidRDefault="00595612" w:rsidP="00BA6D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формы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12" w:rsidRPr="004A3AAA" w:rsidRDefault="00595612" w:rsidP="00BA6DE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словесные: рассказ, беседа, объяснение;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наглядные: наблюдение, демонстрация, иллюстрирование;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практические: упражнения, практические работы, игры. </w:t>
            </w:r>
            <w:proofErr w:type="gramEnd"/>
          </w:p>
          <w:p w:rsidR="00595612" w:rsidRPr="000D07EF" w:rsidRDefault="00595612" w:rsidP="00BA6DE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фронтальные, индивидуальные, групповые,</w:t>
            </w:r>
            <w:r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занятия;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595612" w:rsidTr="00BA6DE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12" w:rsidRDefault="00595612" w:rsidP="00BA6D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промежуточной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12" w:rsidRDefault="00595612" w:rsidP="00BA6D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продемонстрированных  обучающимися в текущем учебном году требованиям АООП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вариант).</w:t>
            </w:r>
          </w:p>
          <w:p w:rsidR="00595612" w:rsidRDefault="00595612" w:rsidP="00BA6D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устанавливаются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начала учебного года, отображаются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плане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утверждаются на педагогическом совете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школы.  </w:t>
            </w:r>
          </w:p>
          <w:p w:rsidR="00595612" w:rsidRDefault="00595612" w:rsidP="00BA6D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–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595612" w:rsidTr="00BA6DE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12" w:rsidRDefault="00595612" w:rsidP="00BA6D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12" w:rsidRPr="00123C0A" w:rsidRDefault="00595612" w:rsidP="00BA6DE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C0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обеспечена учебниками, включенными </w:t>
            </w:r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в приказ Министерства просвещения Российской Федерации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№254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23C0A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hyperlink r:id="rId5" w:anchor="6540IN" w:history="1"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федерального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6" w:anchor="6540IN" w:history="1"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перечня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учебников,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допущенных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использованию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7" w:anchor="6540IN" w:history="1"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реализации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имеющих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государственную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аккредитацию</w:t>
              </w:r>
            </w:hyperlink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8" w:anchor="6540IN" w:history="1"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образовательных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программ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начального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общего,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основного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9" w:anchor="6540IN" w:history="1"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общего,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среднего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образования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организациями,</w:t>
              </w:r>
            </w:hyperlink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10" w:anchor="6540IN" w:history="1"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осуществляющими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образовательную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деятельность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изменениями) </w:t>
            </w:r>
            <w:proofErr w:type="gramEnd"/>
          </w:p>
          <w:p w:rsidR="00595612" w:rsidRPr="00123C0A" w:rsidRDefault="00595612" w:rsidP="005956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Учебников нет.</w:t>
            </w:r>
          </w:p>
        </w:tc>
      </w:tr>
    </w:tbl>
    <w:p w:rsidR="00595612" w:rsidRDefault="00595612" w:rsidP="00595612"/>
    <w:p w:rsidR="00595612" w:rsidRDefault="00595612" w:rsidP="00595612"/>
    <w:p w:rsidR="0080799E" w:rsidRDefault="0080799E"/>
    <w:sectPr w:rsidR="0080799E" w:rsidSect="00E43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E57FA"/>
    <w:multiLevelType w:val="hybridMultilevel"/>
    <w:tmpl w:val="9D8EDC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2F961D2"/>
    <w:multiLevelType w:val="hybridMultilevel"/>
    <w:tmpl w:val="0B040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9578D4"/>
    <w:multiLevelType w:val="hybridMultilevel"/>
    <w:tmpl w:val="5844C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612"/>
    <w:rsid w:val="00595612"/>
    <w:rsid w:val="0080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95612"/>
    <w:pPr>
      <w:spacing w:before="90"/>
      <w:ind w:left="534"/>
    </w:pPr>
    <w:rPr>
      <w:b/>
      <w:bCs/>
      <w:i/>
      <w:iCs/>
    </w:rPr>
  </w:style>
  <w:style w:type="character" w:customStyle="1" w:styleId="a4">
    <w:name w:val="Название Знак"/>
    <w:basedOn w:val="a0"/>
    <w:link w:val="a3"/>
    <w:uiPriority w:val="10"/>
    <w:rsid w:val="00595612"/>
    <w:rPr>
      <w:rFonts w:ascii="Times New Roman" w:eastAsia="Times New Roman" w:hAnsi="Times New Roman" w:cs="Times New Roman"/>
      <w:b/>
      <w:bCs/>
      <w:i/>
      <w:iCs/>
    </w:rPr>
  </w:style>
  <w:style w:type="paragraph" w:styleId="a5">
    <w:name w:val="No Spacing"/>
    <w:aliases w:val="основа"/>
    <w:link w:val="a6"/>
    <w:uiPriority w:val="1"/>
    <w:qFormat/>
    <w:rsid w:val="00595612"/>
    <w:pPr>
      <w:spacing w:after="0" w:line="240" w:lineRule="auto"/>
    </w:pPr>
  </w:style>
  <w:style w:type="table" w:styleId="a7">
    <w:name w:val="Table Grid"/>
    <w:basedOn w:val="a1"/>
    <w:uiPriority w:val="39"/>
    <w:rsid w:val="00595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9561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95612"/>
    <w:pPr>
      <w:ind w:left="720"/>
      <w:contextualSpacing/>
    </w:pPr>
  </w:style>
  <w:style w:type="character" w:customStyle="1" w:styleId="apple-style-span">
    <w:name w:val="apple-style-span"/>
    <w:rsid w:val="00595612"/>
  </w:style>
  <w:style w:type="character" w:customStyle="1" w:styleId="a6">
    <w:name w:val="Без интервала Знак"/>
    <w:aliases w:val="основа Знак"/>
    <w:link w:val="a5"/>
    <w:uiPriority w:val="1"/>
    <w:locked/>
    <w:rsid w:val="005956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2959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959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65295909" TargetMode="External"/><Relationship Id="rId10" Type="http://schemas.openxmlformats.org/officeDocument/2006/relationships/hyperlink" Target="https://docs.cntd.ru/document/565295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2023-09-11T17:18:00Z</dcterms:created>
  <dcterms:modified xsi:type="dcterms:W3CDTF">2023-09-11T17:25:00Z</dcterms:modified>
</cp:coreProperties>
</file>