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9F" w:rsidRDefault="00F0319F" w:rsidP="00F0319F">
      <w:pPr>
        <w:widowControl w:val="0"/>
        <w:autoSpaceDE w:val="0"/>
        <w:autoSpaceDN w:val="0"/>
        <w:spacing w:line="240" w:lineRule="atLeast"/>
        <w:ind w:firstLine="0"/>
        <w:jc w:val="center"/>
        <w:rPr>
          <w:bCs/>
          <w:lang w:eastAsia="en-US"/>
        </w:rPr>
      </w:pPr>
      <w:r>
        <w:rPr>
          <w:bCs/>
          <w:lang w:eastAsia="en-US"/>
        </w:rPr>
        <w:t>Аннотация</w:t>
      </w:r>
      <w:r>
        <w:rPr>
          <w:bCs/>
          <w:spacing w:val="56"/>
          <w:lang w:eastAsia="en-US"/>
        </w:rPr>
        <w:t xml:space="preserve"> </w:t>
      </w:r>
      <w:r>
        <w:rPr>
          <w:bCs/>
          <w:lang w:eastAsia="en-US"/>
        </w:rPr>
        <w:t>к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рабочей программе</w:t>
      </w:r>
      <w:r>
        <w:rPr>
          <w:bCs/>
          <w:spacing w:val="3"/>
          <w:lang w:eastAsia="en-US"/>
        </w:rPr>
        <w:t xml:space="preserve"> </w:t>
      </w:r>
      <w:r>
        <w:rPr>
          <w:bCs/>
          <w:lang w:eastAsia="en-US"/>
        </w:rPr>
        <w:t>учебного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предмета</w:t>
      </w:r>
      <w:r>
        <w:rPr>
          <w:bCs/>
          <w:spacing w:val="57"/>
          <w:lang w:eastAsia="en-US"/>
        </w:rPr>
        <w:t xml:space="preserve"> </w:t>
      </w:r>
      <w:r>
        <w:rPr>
          <w:b/>
          <w:bCs/>
          <w:lang w:eastAsia="en-US"/>
        </w:rPr>
        <w:t>«Русский язык»</w:t>
      </w:r>
    </w:p>
    <w:tbl>
      <w:tblPr>
        <w:tblStyle w:val="11"/>
        <w:tblW w:w="15845" w:type="dxa"/>
        <w:tblInd w:w="0" w:type="dxa"/>
        <w:tblLook w:val="04A0" w:firstRow="1" w:lastRow="0" w:firstColumn="1" w:lastColumn="0" w:noHBand="0" w:noVBand="1"/>
      </w:tblPr>
      <w:tblGrid>
        <w:gridCol w:w="3433"/>
        <w:gridCol w:w="12412"/>
      </w:tblGrid>
      <w:tr w:rsidR="00F0319F" w:rsidTr="00F031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  <w:r>
              <w:rPr>
                <w:rFonts w:eastAsia="Calibri"/>
                <w:spacing w:val="-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предмета/курса</w:t>
            </w:r>
          </w:p>
        </w:tc>
        <w:tc>
          <w:tcPr>
            <w:tcW w:w="1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  <w:bookmarkStart w:id="0" w:name="_GoBack"/>
            <w:bookmarkEnd w:id="0"/>
          </w:p>
        </w:tc>
      </w:tr>
      <w:tr w:rsidR="00F0319F" w:rsidTr="00F031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1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F0319F" w:rsidTr="00F031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 (</w:t>
            </w:r>
            <w:proofErr w:type="spellStart"/>
            <w:r>
              <w:rPr>
                <w:rFonts w:eastAsia="Calibri"/>
                <w:lang w:eastAsia="en-US"/>
              </w:rPr>
              <w:t>общее,</w:t>
            </w:r>
            <w:r>
              <w:rPr>
                <w:rFonts w:eastAsia="Calibri"/>
                <w:lang w:eastAsia="en-US"/>
              </w:rPr>
              <w:t>по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классам)</w:t>
            </w:r>
          </w:p>
        </w:tc>
        <w:tc>
          <w:tcPr>
            <w:tcW w:w="1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F" w:rsidRDefault="00F0319F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Учебный предмет «Русский язык» входит в предметную область «Язык и речевая практика» и относится к обязательной части учебного плана общего образования </w:t>
            </w:r>
            <w:r>
              <w:rPr>
                <w:rFonts w:eastAsia="Calibri"/>
                <w:bCs/>
                <w:lang w:eastAsia="en-US"/>
              </w:rPr>
              <w:t>обучающихся</w:t>
            </w:r>
            <w:r>
              <w:rPr>
                <w:rFonts w:eastAsia="Calibri"/>
                <w:lang w:eastAsia="en-US"/>
              </w:rPr>
              <w:t xml:space="preserve"> с умственной отсталостью (интеллектуальными нарушениями).</w:t>
            </w:r>
          </w:p>
          <w:p w:rsidR="00F0319F" w:rsidRDefault="00F0319F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Программа предмета «Русский язык» в 4 классе рассчитана год. Общее количество за год– 136 часов (34 учебные недели).</w:t>
            </w:r>
          </w:p>
          <w:p w:rsidR="00F0319F" w:rsidRDefault="00F0319F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 в неделю, отводимых на изучение предмета «Русский язык» в 4 классе составляет 4 часа в неделю</w:t>
            </w:r>
          </w:p>
          <w:p w:rsidR="00F0319F" w:rsidRDefault="00F0319F">
            <w:pPr>
              <w:spacing w:line="240" w:lineRule="atLeast"/>
              <w:ind w:firstLine="0"/>
              <w:rPr>
                <w:rFonts w:eastAsia="Calibri"/>
                <w:lang w:eastAsia="en-US"/>
              </w:rPr>
            </w:pPr>
          </w:p>
        </w:tc>
      </w:tr>
      <w:tr w:rsidR="00F0319F" w:rsidTr="00F031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Краткая характеристика предмета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(курса)</w:t>
            </w: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Цели и задачи курса</w:t>
            </w:r>
          </w:p>
        </w:tc>
        <w:tc>
          <w:tcPr>
            <w:tcW w:w="1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F" w:rsidRDefault="00F0319F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Учебный предмет "Русский язык" имеет своей </w:t>
            </w:r>
            <w:proofErr w:type="gramStart"/>
            <w:r>
              <w:rPr>
                <w:lang w:eastAsia="en-US"/>
              </w:rPr>
              <w:t xml:space="preserve">целью 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формирование</w:t>
            </w:r>
            <w:proofErr w:type="gramEnd"/>
            <w:r>
              <w:rPr>
                <w:rFonts w:eastAsia="Calibri"/>
                <w:lang w:eastAsia="en-US"/>
              </w:rPr>
              <w:t xml:space="preserve"> основ знаний, умений и навыков содержания предмета «Русский язык» и достижение обучающимися с умственной отсталостью (интеллектуальными нарушениями) результатов изучения в соответствии с программными требованиями, формирование у них речемыслительной деятельности, развитие коммуникативных умений и навыков, овладение элементарными знаниями грамматики. </w:t>
            </w:r>
          </w:p>
          <w:p w:rsidR="00F0319F" w:rsidRDefault="00F0319F">
            <w:pPr>
              <w:spacing w:line="240" w:lineRule="atLeast"/>
              <w:ind w:left="714" w:firstLine="720"/>
              <w:rPr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 w:firstLine="720"/>
              <w:rPr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 w:firstLine="720"/>
              <w:rPr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357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357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firstLine="720"/>
              <w:rPr>
                <w:lang w:eastAsia="en-US"/>
              </w:rPr>
            </w:pPr>
          </w:p>
          <w:p w:rsidR="00F0319F" w:rsidRDefault="00F0319F">
            <w:pPr>
              <w:spacing w:line="240" w:lineRule="atLeast"/>
              <w:rPr>
                <w:rFonts w:eastAsia="Calibri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цель 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формирование</w:t>
            </w:r>
            <w:proofErr w:type="gramEnd"/>
            <w:r>
              <w:rPr>
                <w:rFonts w:eastAsia="Calibri"/>
                <w:lang w:eastAsia="en-US"/>
              </w:rPr>
              <w:t xml:space="preserve"> основ знаний, умений и навыков содержания предмета «Русский язык» и достижение обучающимися с умственной отсталостью (интеллектуальными нарушениями) результатов изучения в соответствии с программными требованиями, формирование у них речемыслительной деятельности, развитие коммуникативных умений и навыков, овладение элементарными знаниями грамматики. </w:t>
            </w:r>
          </w:p>
          <w:p w:rsidR="00F0319F" w:rsidRDefault="00F0319F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Задачи:</w:t>
            </w:r>
          </w:p>
          <w:p w:rsidR="00F0319F" w:rsidRDefault="00F0319F">
            <w:pPr>
              <w:pStyle w:val="a5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 w:hanging="357"/>
              <w:rPr>
                <w:lang w:eastAsia="en-US"/>
              </w:rPr>
            </w:pPr>
            <w:r>
              <w:rPr>
                <w:lang w:eastAsia="en-US"/>
              </w:rPr>
              <w:t>социализация личности умственно отсталого ребенка в современном обществе;</w:t>
            </w:r>
          </w:p>
          <w:p w:rsidR="00F0319F" w:rsidRDefault="00F0319F">
            <w:pPr>
              <w:pStyle w:val="a5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 w:hanging="357"/>
              <w:rPr>
                <w:lang w:eastAsia="en-US"/>
              </w:rPr>
            </w:pPr>
            <w:r>
              <w:rPr>
                <w:lang w:eastAsia="en-US"/>
              </w:rPr>
              <w:t>формирование эмоционального отношения к действительности, нравственных позиций поведения;</w:t>
            </w:r>
          </w:p>
          <w:p w:rsidR="00F0319F" w:rsidRDefault="00F0319F">
            <w:pPr>
              <w:pStyle w:val="a5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развитие речемыслительных способностей детей данной категории;</w:t>
            </w:r>
          </w:p>
          <w:p w:rsidR="00F0319F" w:rsidRDefault="00F0319F">
            <w:pPr>
              <w:pStyle w:val="a5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элементарных «</w:t>
            </w:r>
            <w:proofErr w:type="spellStart"/>
            <w:r>
              <w:rPr>
                <w:lang w:eastAsia="en-US"/>
              </w:rPr>
              <w:t>дограмматических</w:t>
            </w:r>
            <w:proofErr w:type="spellEnd"/>
            <w:r>
              <w:rPr>
                <w:lang w:eastAsia="en-US"/>
              </w:rPr>
              <w:t>» понятий и развитие коммуникативно-речевых навыков.</w:t>
            </w:r>
          </w:p>
          <w:p w:rsidR="00F0319F" w:rsidRDefault="00F0319F">
            <w:pPr>
              <w:pStyle w:val="a5"/>
              <w:widowControl w:val="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 w:hanging="3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уточнение и обогащение представлений об окружающей действительности, и овладение на этой основе языковыми средствами (слово, предложение, словосочетание);</w:t>
            </w:r>
          </w:p>
          <w:p w:rsidR="00F0319F" w:rsidRDefault="00F0319F">
            <w:pPr>
              <w:pStyle w:val="a5"/>
              <w:widowControl w:val="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 w:hanging="3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усвоение навыков грамотного письма;</w:t>
            </w:r>
          </w:p>
          <w:p w:rsidR="00F0319F" w:rsidRDefault="00F0319F">
            <w:pPr>
              <w:pStyle w:val="a5"/>
              <w:widowControl w:val="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 w:hanging="3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коррекция недостатков речевой и мыслительной деятельности;</w:t>
            </w:r>
          </w:p>
          <w:p w:rsidR="00F0319F" w:rsidRDefault="00F0319F">
            <w:pPr>
              <w:pStyle w:val="a5"/>
              <w:widowControl w:val="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 w:hanging="357"/>
              <w:rPr>
                <w:lang w:eastAsia="en-US"/>
              </w:rPr>
            </w:pPr>
            <w:r>
              <w:rPr>
                <w:lang w:eastAsia="en-US"/>
              </w:rPr>
              <w:t>формирование положительных  нравственных качеств и свойств личности.</w:t>
            </w:r>
          </w:p>
        </w:tc>
      </w:tr>
      <w:tr w:rsidR="00F0319F" w:rsidTr="00F0319F">
        <w:trPr>
          <w:trHeight w:val="22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</w:p>
          <w:p w:rsidR="00F0319F" w:rsidRDefault="00F0319F">
            <w:pPr>
              <w:spacing w:line="240" w:lineRule="atLeast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Планируемые предметные результаты освоения учебного предмета "русский язык".</w:t>
            </w:r>
          </w:p>
        </w:tc>
        <w:tc>
          <w:tcPr>
            <w:tcW w:w="1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F" w:rsidRDefault="00F0319F">
            <w:pPr>
              <w:ind w:firstLine="0"/>
              <w:rPr>
                <w:lang w:eastAsia="en-US"/>
              </w:rPr>
            </w:pPr>
          </w:p>
          <w:tbl>
            <w:tblPr>
              <w:tblStyle w:val="a7"/>
              <w:tblW w:w="12186" w:type="dxa"/>
              <w:tblInd w:w="0" w:type="dxa"/>
              <w:tblLook w:val="04A0" w:firstRow="1" w:lastRow="0" w:firstColumn="1" w:lastColumn="0" w:noHBand="0" w:noVBand="1"/>
            </w:tblPr>
            <w:tblGrid>
              <w:gridCol w:w="2967"/>
              <w:gridCol w:w="9219"/>
            </w:tblGrid>
            <w:tr w:rsidR="00F0319F">
              <w:trPr>
                <w:trHeight w:val="4512"/>
              </w:trPr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9F" w:rsidRDefault="00F0319F">
                  <w:pPr>
                    <w:pStyle w:val="a5"/>
                    <w:spacing w:line="240" w:lineRule="atLeast"/>
                    <w:ind w:left="0" w:firstLine="0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дифференцировать на слух и в произношении оппозиционные звуки;</w:t>
                  </w:r>
                </w:p>
                <w:p w:rsidR="00F0319F" w:rsidRDefault="00F0319F">
                  <w:pPr>
                    <w:pStyle w:val="a5"/>
                    <w:numPr>
                      <w:ilvl w:val="0"/>
                      <w:numId w:val="3"/>
                    </w:numPr>
                    <w:spacing w:line="240" w:lineRule="atLeast"/>
                    <w:ind w:left="0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 w:bidi="ru-RU"/>
                    </w:rPr>
                    <w:t>делить слова на слоги, переносить слова по слогам с помощью учителя;</w:t>
                  </w:r>
                </w:p>
                <w:p w:rsidR="00F0319F" w:rsidRDefault="00F0319F">
                  <w:pPr>
                    <w:pStyle w:val="a5"/>
                    <w:numPr>
                      <w:ilvl w:val="0"/>
                      <w:numId w:val="3"/>
                    </w:numPr>
                    <w:spacing w:line="240" w:lineRule="atLeast"/>
                    <w:ind w:left="0"/>
                    <w:rPr>
                      <w:b/>
                      <w:bCs/>
                      <w:lang w:eastAsia="en-US" w:bidi="ru-RU"/>
                    </w:rPr>
                  </w:pPr>
                  <w:r>
                    <w:rPr>
                      <w:bCs/>
                      <w:lang w:eastAsia="en-US" w:bidi="ru-RU"/>
                    </w:rPr>
                    <w:t>списывать по слогам слова и короткие предложения с печатного и рукописного текстов;</w:t>
                  </w:r>
                </w:p>
                <w:p w:rsidR="00F0319F" w:rsidRDefault="00F0319F">
                  <w:pPr>
                    <w:pStyle w:val="a6"/>
                    <w:numPr>
                      <w:ilvl w:val="0"/>
                      <w:numId w:val="3"/>
                    </w:numPr>
                    <w:spacing w:line="240" w:lineRule="atLeast"/>
                    <w:ind w:left="0"/>
                    <w:rPr>
                      <w:bCs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писать под диктовку слова (из двух слогов), написание которых не расходится с произношением (8 слов</w:t>
                  </w:r>
                  <w:proofErr w:type="gram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);</w:t>
                  </w:r>
                  <w:r>
                    <w:rPr>
                      <w:bCs/>
                      <w:i/>
                      <w:sz w:val="24"/>
                      <w:szCs w:val="24"/>
                      <w:lang w:eastAsia="en-US"/>
                    </w:rPr>
                    <w:t>-</w:t>
                  </w:r>
                  <w:proofErr w:type="gramEnd"/>
                  <w:r>
                    <w:rPr>
                      <w:bCs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писать предложение с большой буквы и ставить точку в конце;</w:t>
                  </w:r>
                </w:p>
                <w:p w:rsidR="00F0319F" w:rsidRDefault="00F0319F">
                  <w:pPr>
                    <w:pStyle w:val="a6"/>
                    <w:numPr>
                      <w:ilvl w:val="0"/>
                      <w:numId w:val="3"/>
                    </w:numPr>
                    <w:spacing w:line="240" w:lineRule="atLeast"/>
                    <w:ind w:left="0"/>
                    <w:rPr>
                      <w:bCs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составлять предложение по картинке;</w:t>
                  </w:r>
                </w:p>
                <w:p w:rsidR="00F0319F" w:rsidRDefault="00F0319F">
                  <w:pPr>
                    <w:pStyle w:val="a6"/>
                    <w:numPr>
                      <w:ilvl w:val="0"/>
                      <w:numId w:val="3"/>
                    </w:numPr>
                    <w:spacing w:line="240" w:lineRule="atLeast"/>
                    <w:ind w:left="0"/>
                    <w:rPr>
                      <w:bCs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подбирать по вопросам названия предметов и действий.</w:t>
                  </w:r>
                </w:p>
                <w:p w:rsidR="00F0319F" w:rsidRDefault="00F0319F">
                  <w:pPr>
                    <w:pStyle w:val="a5"/>
                    <w:spacing w:line="240" w:lineRule="atLeast"/>
                    <w:ind w:left="0" w:firstLine="0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9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19F" w:rsidRDefault="00F0319F">
                  <w:pPr>
                    <w:pStyle w:val="a6"/>
                    <w:numPr>
                      <w:ilvl w:val="0"/>
                      <w:numId w:val="4"/>
                    </w:numPr>
                    <w:spacing w:line="240" w:lineRule="atLeast"/>
                    <w:ind w:left="0"/>
                    <w:rPr>
                      <w:b/>
                      <w:bCs/>
                      <w:i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записывать слова с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послоговым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орфографическим проговариванием;</w:t>
                  </w:r>
                </w:p>
                <w:p w:rsidR="00F0319F" w:rsidRDefault="00F0319F">
                  <w:pPr>
                    <w:pStyle w:val="a6"/>
                    <w:numPr>
                      <w:ilvl w:val="0"/>
                      <w:numId w:val="4"/>
                    </w:numPr>
                    <w:spacing w:line="240" w:lineRule="atLeast"/>
                    <w:ind w:left="0"/>
                    <w:rPr>
                      <w:bCs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различать гласные и согласные, ударные и безударные гласные; дифференцировать оппозиционные согласные;</w:t>
                  </w:r>
                </w:p>
                <w:p w:rsidR="00F0319F" w:rsidRDefault="00F0319F">
                  <w:pPr>
                    <w:pStyle w:val="a6"/>
                    <w:numPr>
                      <w:ilvl w:val="0"/>
                      <w:numId w:val="4"/>
                    </w:numPr>
                    <w:spacing w:line="240" w:lineRule="atLeast"/>
                    <w:ind w:left="0"/>
                    <w:rPr>
                      <w:bCs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делить слова на слоги, переносить части слова при письме;</w:t>
                  </w:r>
                </w:p>
                <w:p w:rsidR="00F0319F" w:rsidRDefault="00F0319F">
                  <w:pPr>
                    <w:pStyle w:val="a6"/>
                    <w:numPr>
                      <w:ilvl w:val="0"/>
                      <w:numId w:val="4"/>
                    </w:numPr>
                    <w:spacing w:line="240" w:lineRule="atLeast"/>
                    <w:ind w:left="0"/>
                    <w:rPr>
                      <w:bCs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списывать текст целыми словами; писать текст под диктовку (30 -35 слов), включающий слова с изученными орфограммами;</w:t>
                  </w:r>
                </w:p>
                <w:p w:rsidR="00F0319F" w:rsidRDefault="00F0319F">
                  <w:pPr>
                    <w:pStyle w:val="a6"/>
                    <w:numPr>
                      <w:ilvl w:val="0"/>
                      <w:numId w:val="4"/>
                    </w:numPr>
                    <w:spacing w:line="240" w:lineRule="atLeast"/>
                    <w:ind w:left="0"/>
                    <w:rPr>
                      <w:bCs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составлять предложения, восстанавливать нарушенный порядок слов в предложении;</w:t>
                  </w:r>
                </w:p>
                <w:p w:rsidR="00F0319F" w:rsidRDefault="00F0319F">
                  <w:pPr>
                    <w:pStyle w:val="a6"/>
                    <w:numPr>
                      <w:ilvl w:val="0"/>
                      <w:numId w:val="4"/>
                    </w:numPr>
                    <w:spacing w:line="240" w:lineRule="atLeast"/>
                    <w:ind w:left="0"/>
                    <w:rPr>
                      <w:bCs/>
                      <w:i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знать  алфавит</w:t>
                  </w:r>
                  <w:proofErr w:type="gramEnd"/>
                  <w:r>
                    <w:rPr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F0319F" w:rsidRDefault="00F0319F">
                  <w:pPr>
                    <w:pStyle w:val="a6"/>
                    <w:spacing w:line="240" w:lineRule="atLeast"/>
                    <w:ind w:firstLine="0"/>
                    <w:rPr>
                      <w:bCs/>
                      <w:i/>
                      <w:sz w:val="24"/>
                      <w:szCs w:val="24"/>
                      <w:lang w:eastAsia="en-US"/>
                    </w:rPr>
                  </w:pPr>
                </w:p>
                <w:p w:rsidR="00F0319F" w:rsidRDefault="00F0319F">
                  <w:pPr>
                    <w:pStyle w:val="a5"/>
                    <w:spacing w:line="240" w:lineRule="atLeast"/>
                    <w:ind w:left="0" w:firstLine="0"/>
                    <w:rPr>
                      <w:b/>
                      <w:bCs/>
                      <w:lang w:eastAsia="en-US"/>
                    </w:rPr>
                  </w:pPr>
                </w:p>
              </w:tc>
            </w:tr>
          </w:tbl>
          <w:p w:rsidR="00F0319F" w:rsidRDefault="00F0319F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0319F" w:rsidTr="00F031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Образовательные технологии,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используемые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обучении</w:t>
            </w:r>
          </w:p>
        </w:tc>
        <w:tc>
          <w:tcPr>
            <w:tcW w:w="1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Технологии: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уровневой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дифференциации;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педагогика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сотрудничества, игровые, </w:t>
            </w:r>
            <w:proofErr w:type="spellStart"/>
            <w:r>
              <w:rPr>
                <w:rFonts w:eastAsia="Calibri"/>
                <w:lang w:eastAsia="en-US"/>
              </w:rPr>
              <w:t>здоровьесберегающие</w:t>
            </w:r>
            <w:proofErr w:type="spellEnd"/>
            <w:r>
              <w:rPr>
                <w:rFonts w:eastAsia="Calibri"/>
                <w:lang w:eastAsia="en-US"/>
              </w:rPr>
              <w:t>, личностно-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ориентированные,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spacing w:val="-1"/>
                <w:lang w:eastAsia="en-US"/>
              </w:rPr>
              <w:t>информационно-коммуникативные,</w:t>
            </w: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нравственного</w:t>
            </w:r>
            <w:r>
              <w:rPr>
                <w:rFonts w:eastAsia="Calibri"/>
                <w:spacing w:val="-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воспитания</w:t>
            </w:r>
          </w:p>
        </w:tc>
      </w:tr>
      <w:tr w:rsidR="00F0319F" w:rsidTr="00F031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формы</w:t>
            </w:r>
          </w:p>
        </w:tc>
        <w:tc>
          <w:tcPr>
            <w:tcW w:w="1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обучения:</w:t>
            </w: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lang w:eastAsia="en-US"/>
              </w:rPr>
              <w:t>словесные: рассказ, беседа, объяснение, инструктирование,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наглядные: наблюдение, демонстрация, иллюстрирование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практические: упражнения, практические работы, игры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обучения:</w:t>
            </w: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фронтальные, индивидуальные, групповые,</w:t>
            </w:r>
            <w:r>
              <w:rPr>
                <w:rFonts w:eastAsia="Calibri"/>
                <w:spacing w:val="-5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коллективные занятия;</w:t>
            </w:r>
          </w:p>
          <w:p w:rsidR="00F0319F" w:rsidRDefault="00F0319F">
            <w:pPr>
              <w:shd w:val="clear" w:color="auto" w:fill="FFFFFF"/>
              <w:spacing w:line="240" w:lineRule="atLeast"/>
              <w:ind w:left="714" w:firstLine="316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комбинированные, тематические и комплексные типы уроков</w:t>
            </w:r>
            <w:r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внеурочные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занятия</w:t>
            </w:r>
            <w:r>
              <w:rPr>
                <w:color w:val="000000"/>
                <w:lang w:eastAsia="zh-CN"/>
              </w:rPr>
              <w:t xml:space="preserve"> </w:t>
            </w:r>
          </w:p>
          <w:p w:rsidR="00F0319F" w:rsidRDefault="00F0319F">
            <w:pPr>
              <w:shd w:val="clear" w:color="auto" w:fill="FFFFFF"/>
              <w:spacing w:line="240" w:lineRule="atLeast"/>
              <w:ind w:left="714" w:firstLine="316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</w:p>
        </w:tc>
      </w:tr>
      <w:tr w:rsidR="00F0319F" w:rsidTr="00F031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Формы промежуточной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</w:p>
        </w:tc>
        <w:tc>
          <w:tcPr>
            <w:tcW w:w="1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Промежуточная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  <w:r>
              <w:rPr>
                <w:rFonts w:eastAsia="Calibri"/>
                <w:spacing w:val="56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представляет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собой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процедуру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определения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степени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соответствия</w:t>
            </w:r>
            <w:r>
              <w:rPr>
                <w:rFonts w:eastAsia="Calibri"/>
                <w:spacing w:val="-52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>образовательных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результатов,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продемонстрированных</w:t>
            </w: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обучающимися в текущем учебном году требованиям АООП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(1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вариант).</w:t>
            </w: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проведения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промежуточной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устанавливаются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до начала учебного года, отображаются в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учебном плане 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утверждаются на педагогическом совете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школы.</w:t>
            </w:r>
          </w:p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Контрольные работы</w:t>
            </w:r>
          </w:p>
        </w:tc>
      </w:tr>
      <w:tr w:rsidR="00F0319F" w:rsidTr="00F031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Учебники</w:t>
            </w:r>
          </w:p>
        </w:tc>
        <w:tc>
          <w:tcPr>
            <w:tcW w:w="1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F" w:rsidRDefault="00F0319F">
            <w:pPr>
              <w:spacing w:line="240" w:lineRule="atLeast"/>
              <w:ind w:left="714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обеспечена учебниками, включенными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приказ Министерства просвещения Российской Федерации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№254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«Об</w:t>
            </w:r>
            <w:r>
              <w:rPr>
                <w:rFonts w:eastAsia="Calibri"/>
                <w:spacing w:val="5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утверждении </w:t>
            </w:r>
            <w:hyperlink r:id="rId5" w:anchor="6540IN" w:history="1">
              <w:r>
                <w:rPr>
                  <w:rStyle w:val="a8"/>
                  <w:rFonts w:eastAsia="Calibri"/>
                  <w:lang w:eastAsia="en-US"/>
                </w:rPr>
                <w:t>федерального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6" w:anchor="6540IN" w:history="1">
              <w:r>
                <w:rPr>
                  <w:rStyle w:val="a8"/>
                  <w:rFonts w:eastAsia="Calibri"/>
                  <w:lang w:eastAsia="en-US"/>
                </w:rPr>
                <w:t>перечня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учебников,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допущенных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к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использованию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при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7" w:anchor="6540IN" w:history="1">
              <w:r>
                <w:rPr>
                  <w:rStyle w:val="a8"/>
                  <w:rFonts w:eastAsia="Calibri"/>
                  <w:lang w:eastAsia="en-US"/>
                </w:rPr>
                <w:t>реализации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имеющих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государственную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аккредитацию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8" w:anchor="6540IN" w:history="1">
              <w:r>
                <w:rPr>
                  <w:rStyle w:val="a8"/>
                  <w:rFonts w:eastAsia="Calibri"/>
                  <w:lang w:eastAsia="en-US"/>
                </w:rPr>
                <w:t>образовательных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программ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начального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общего,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основного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9" w:anchor="6540IN" w:history="1">
              <w:r>
                <w:rPr>
                  <w:rStyle w:val="a8"/>
                  <w:rFonts w:eastAsia="Calibri"/>
                  <w:lang w:eastAsia="en-US"/>
                </w:rPr>
                <w:t>общего,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среднего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общего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образования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организациями,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10" w:anchor="6540IN" w:history="1">
              <w:r>
                <w:rPr>
                  <w:rStyle w:val="a8"/>
                  <w:rFonts w:eastAsia="Calibri"/>
                  <w:lang w:eastAsia="en-US"/>
                </w:rPr>
                <w:t>осуществляющими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образовательную</w:t>
              </w:r>
              <w:r>
                <w:rPr>
                  <w:rStyle w:val="a8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8"/>
                  <w:rFonts w:eastAsia="Calibri"/>
                  <w:lang w:eastAsia="en-US"/>
                </w:rPr>
                <w:t>деятельность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(с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изменениями)</w:t>
            </w:r>
            <w:r>
              <w:rPr>
                <w:rFonts w:eastAsia="Calibri"/>
                <w:lang w:eastAsia="en-US" w:bidi="ru-RU"/>
              </w:rPr>
              <w:t xml:space="preserve"> </w:t>
            </w:r>
          </w:p>
          <w:p w:rsidR="00F0319F" w:rsidRDefault="00F0319F">
            <w:pPr>
              <w:numPr>
                <w:ilvl w:val="0"/>
                <w:numId w:val="5"/>
              </w:numPr>
              <w:spacing w:line="240" w:lineRule="atLeast"/>
              <w:jc w:val="lef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Учебник для образовательных организаций, реализующих адаптированные основные общеобразовательные программы. Русский язык. 4 класс. </w:t>
            </w:r>
            <w:proofErr w:type="spellStart"/>
            <w:r>
              <w:rPr>
                <w:rFonts w:eastAsiaTheme="minorEastAsia"/>
                <w:lang w:eastAsia="en-US"/>
              </w:rPr>
              <w:t>Э.В.Якубовская</w:t>
            </w:r>
            <w:proofErr w:type="spellEnd"/>
            <w:r>
              <w:rPr>
                <w:rFonts w:eastAsiaTheme="minorEastAsia"/>
                <w:lang w:eastAsia="en-US"/>
              </w:rPr>
              <w:t xml:space="preserve">, </w:t>
            </w:r>
            <w:proofErr w:type="spellStart"/>
            <w:r>
              <w:rPr>
                <w:rFonts w:eastAsiaTheme="minorEastAsia"/>
                <w:lang w:eastAsia="en-US"/>
              </w:rPr>
              <w:t>Я.В.Коршунова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в 2 частях 2019.</w:t>
            </w:r>
          </w:p>
        </w:tc>
      </w:tr>
    </w:tbl>
    <w:p w:rsidR="00F0319F" w:rsidRDefault="00F0319F" w:rsidP="00F0319F">
      <w:pPr>
        <w:spacing w:line="240" w:lineRule="atLeast"/>
        <w:rPr>
          <w:lang w:eastAsia="en-US"/>
        </w:rPr>
      </w:pPr>
    </w:p>
    <w:p w:rsidR="00F0319F" w:rsidRDefault="00F0319F" w:rsidP="00F0319F">
      <w:pPr>
        <w:spacing w:line="240" w:lineRule="atLeast"/>
      </w:pPr>
    </w:p>
    <w:p w:rsidR="00F0319F" w:rsidRDefault="00F0319F" w:rsidP="00F0319F">
      <w:pPr>
        <w:spacing w:line="240" w:lineRule="atLeast"/>
        <w:ind w:firstLine="0"/>
        <w:jc w:val="left"/>
        <w:rPr>
          <w:rFonts w:eastAsiaTheme="minorEastAsia"/>
        </w:rPr>
      </w:pPr>
    </w:p>
    <w:p w:rsidR="00F0319F" w:rsidRDefault="00F0319F" w:rsidP="00F0319F">
      <w:pPr>
        <w:spacing w:line="240" w:lineRule="atLeast"/>
        <w:ind w:hanging="357"/>
        <w:jc w:val="center"/>
        <w:rPr>
          <w:b/>
        </w:rPr>
      </w:pPr>
    </w:p>
    <w:p w:rsidR="00F0319F" w:rsidRDefault="00F0319F" w:rsidP="00F0319F">
      <w:pPr>
        <w:spacing w:line="240" w:lineRule="atLeast"/>
        <w:ind w:firstLine="0"/>
        <w:rPr>
          <w:rFonts w:eastAsia="Calibri"/>
          <w:b/>
          <w:lang w:eastAsia="en-US"/>
        </w:rPr>
      </w:pPr>
    </w:p>
    <w:p w:rsidR="00F0319F" w:rsidRDefault="00F0319F" w:rsidP="00F0319F">
      <w:pPr>
        <w:spacing w:line="240" w:lineRule="atLeast"/>
        <w:ind w:firstLine="0"/>
        <w:rPr>
          <w:rFonts w:eastAsia="Calibri"/>
          <w:b/>
          <w:lang w:eastAsia="en-US"/>
        </w:rPr>
      </w:pPr>
    </w:p>
    <w:p w:rsidR="00F0319F" w:rsidRDefault="00F0319F" w:rsidP="00F0319F">
      <w:pPr>
        <w:spacing w:line="240" w:lineRule="atLeast"/>
        <w:ind w:firstLine="0"/>
        <w:rPr>
          <w:rFonts w:eastAsia="Calibri"/>
          <w:b/>
          <w:lang w:eastAsia="en-US"/>
        </w:rPr>
      </w:pPr>
    </w:p>
    <w:p w:rsidR="00F0319F" w:rsidRDefault="00F0319F" w:rsidP="00F0319F">
      <w:pPr>
        <w:ind w:firstLine="0"/>
        <w:rPr>
          <w:b/>
          <w:bCs/>
          <w:sz w:val="28"/>
          <w:szCs w:val="28"/>
          <w:lang w:eastAsia="en-US"/>
        </w:rPr>
      </w:pPr>
    </w:p>
    <w:p w:rsidR="00F0319F" w:rsidRDefault="00F0319F" w:rsidP="00F0319F">
      <w:pPr>
        <w:ind w:left="357" w:firstLine="0"/>
        <w:jc w:val="left"/>
      </w:pPr>
    </w:p>
    <w:p w:rsidR="00F0319F" w:rsidRDefault="00F0319F" w:rsidP="00F0319F">
      <w:pPr>
        <w:ind w:left="357" w:firstLine="0"/>
        <w:jc w:val="left"/>
      </w:pPr>
    </w:p>
    <w:p w:rsidR="00F0319F" w:rsidRDefault="00F0319F" w:rsidP="00F0319F">
      <w:pPr>
        <w:pStyle w:val="a3"/>
        <w:rPr>
          <w:rFonts w:ascii="Calibri"/>
          <w:sz w:val="20"/>
        </w:rPr>
      </w:pPr>
    </w:p>
    <w:p w:rsidR="00F0319F" w:rsidRDefault="00F0319F" w:rsidP="00F0319F">
      <w:pPr>
        <w:pStyle w:val="a3"/>
        <w:rPr>
          <w:rFonts w:ascii="Calibri"/>
          <w:sz w:val="20"/>
        </w:rPr>
      </w:pPr>
    </w:p>
    <w:p w:rsidR="00F0319F" w:rsidRDefault="00F0319F" w:rsidP="00F0319F">
      <w:pPr>
        <w:pStyle w:val="a3"/>
        <w:rPr>
          <w:rFonts w:ascii="Calibri"/>
          <w:sz w:val="20"/>
        </w:rPr>
      </w:pPr>
    </w:p>
    <w:p w:rsidR="00B52677" w:rsidRDefault="00B52677"/>
    <w:sectPr w:rsidR="00B52677" w:rsidSect="00F031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0242"/>
    <w:multiLevelType w:val="hybridMultilevel"/>
    <w:tmpl w:val="A3C8AB2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062"/>
    <w:multiLevelType w:val="hybridMultilevel"/>
    <w:tmpl w:val="D1205D3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3055"/>
    <w:multiLevelType w:val="hybridMultilevel"/>
    <w:tmpl w:val="D4B01FC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A2819"/>
    <w:multiLevelType w:val="hybridMultilevel"/>
    <w:tmpl w:val="E2D6E5C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40DBD"/>
    <w:multiLevelType w:val="multilevel"/>
    <w:tmpl w:val="594E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9F"/>
    <w:rsid w:val="00B52677"/>
    <w:rsid w:val="00F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2E17"/>
  <w15:chartTrackingRefBased/>
  <w15:docId w15:val="{F389CB35-1502-46FB-B0ED-C476B97E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319F"/>
    <w:pPr>
      <w:widowControl w:val="0"/>
      <w:autoSpaceDE w:val="0"/>
      <w:autoSpaceDN w:val="0"/>
      <w:ind w:firstLine="0"/>
      <w:jc w:val="left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031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0319F"/>
    <w:pPr>
      <w:ind w:left="720"/>
      <w:contextualSpacing/>
    </w:pPr>
  </w:style>
  <w:style w:type="paragraph" w:customStyle="1" w:styleId="a6">
    <w:name w:val="Текст в заданном формате"/>
    <w:basedOn w:val="a"/>
    <w:rsid w:val="00F0319F"/>
    <w:pPr>
      <w:widowControl w:val="0"/>
      <w:suppressAutoHyphens/>
    </w:pPr>
    <w:rPr>
      <w:sz w:val="20"/>
      <w:szCs w:val="20"/>
      <w:lang w:bidi="ru-RU"/>
    </w:rPr>
  </w:style>
  <w:style w:type="table" w:styleId="a7">
    <w:name w:val="Table Grid"/>
    <w:basedOn w:val="a1"/>
    <w:uiPriority w:val="59"/>
    <w:rsid w:val="00F0319F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F0319F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F03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2023-09-12T02:14:00Z</dcterms:created>
  <dcterms:modified xsi:type="dcterms:W3CDTF">2023-09-12T02:15:00Z</dcterms:modified>
</cp:coreProperties>
</file>